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32" w:rsidRDefault="002B7F32" w:rsidP="0052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-329565</wp:posOffset>
            </wp:positionV>
            <wp:extent cx="1381125" cy="1400175"/>
            <wp:effectExtent l="19050" t="0" r="0" b="0"/>
            <wp:wrapThrough wrapText="bothSides">
              <wp:wrapPolygon edited="0">
                <wp:start x="13705" y="0"/>
                <wp:lineTo x="11917" y="294"/>
                <wp:lineTo x="10130" y="2645"/>
                <wp:lineTo x="10130" y="4702"/>
                <wp:lineTo x="3575" y="4702"/>
                <wp:lineTo x="-298" y="6465"/>
                <wp:lineTo x="-298" y="11755"/>
                <wp:lineTo x="4469" y="14106"/>
                <wp:lineTo x="8938" y="14106"/>
                <wp:lineTo x="7746" y="15869"/>
                <wp:lineTo x="8342" y="19396"/>
                <wp:lineTo x="15492" y="21159"/>
                <wp:lineTo x="17280" y="21159"/>
                <wp:lineTo x="19663" y="21159"/>
                <wp:lineTo x="19961" y="21159"/>
                <wp:lineTo x="20259" y="19102"/>
                <wp:lineTo x="20259" y="18808"/>
                <wp:lineTo x="19068" y="15282"/>
                <wp:lineTo x="18472" y="14106"/>
                <wp:lineTo x="20259" y="9698"/>
                <wp:lineTo x="20259" y="9404"/>
                <wp:lineTo x="21451" y="7641"/>
                <wp:lineTo x="21451" y="7053"/>
                <wp:lineTo x="19663" y="4702"/>
                <wp:lineTo x="19961" y="3233"/>
                <wp:lineTo x="16982" y="294"/>
                <wp:lineTo x="15194" y="0"/>
                <wp:lineTo x="13705" y="0"/>
              </wp:wrapPolygon>
            </wp:wrapThrough>
            <wp:docPr id="16" name="Рисунок 8" descr="Муниципальное дошкольное образовательное учреждение детский сад комбинированного вида 183 - страниц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ниципальное дошкольное образовательное учреждение детский сад комбинированного вида 183 - страница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922">
        <w:rPr>
          <w:color w:val="000000"/>
          <w:sz w:val="28"/>
          <w:szCs w:val="28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00pt;height:98.25pt" fillcolor="#c00000">
            <v:shadow color="#868686"/>
            <v:textpath style="font-family:&quot;Arial Black&quot;;font-size:18pt;v-text-kern:t" trim="t" fitpath="t" string="Двигательная активность ребенка -&#10;             залог здоровья."/>
          </v:shape>
        </w:pict>
      </w: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679450</wp:posOffset>
            </wp:positionV>
            <wp:extent cx="1943100" cy="2095500"/>
            <wp:effectExtent l="0" t="0" r="0" b="0"/>
            <wp:wrapThrough wrapText="bothSides">
              <wp:wrapPolygon edited="0">
                <wp:start x="5929" y="589"/>
                <wp:lineTo x="2965" y="4713"/>
                <wp:lineTo x="2118" y="6480"/>
                <wp:lineTo x="1271" y="10211"/>
                <wp:lineTo x="1482" y="13156"/>
                <wp:lineTo x="2329" y="16298"/>
                <wp:lineTo x="3388" y="19440"/>
                <wp:lineTo x="3176" y="20815"/>
                <wp:lineTo x="5506" y="21011"/>
                <wp:lineTo x="16094" y="21011"/>
                <wp:lineTo x="18212" y="21011"/>
                <wp:lineTo x="18424" y="21011"/>
                <wp:lineTo x="18847" y="19636"/>
                <wp:lineTo x="18847" y="19440"/>
                <wp:lineTo x="20329" y="18458"/>
                <wp:lineTo x="20329" y="16691"/>
                <wp:lineTo x="20118" y="16298"/>
                <wp:lineTo x="21388" y="14531"/>
                <wp:lineTo x="21176" y="13156"/>
                <wp:lineTo x="20118" y="9425"/>
                <wp:lineTo x="16729" y="7855"/>
                <wp:lineTo x="13341" y="6873"/>
                <wp:lineTo x="11859" y="3927"/>
                <wp:lineTo x="11647" y="3731"/>
                <wp:lineTo x="12494" y="2749"/>
                <wp:lineTo x="11012" y="1767"/>
                <wp:lineTo x="6988" y="589"/>
                <wp:lineTo x="5929" y="589"/>
              </wp:wrapPolygon>
            </wp:wrapThrough>
            <wp:docPr id="15" name="Рисунок 14" descr="Детский сад 30 - Английский язык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тский сад 30 - Английский язык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F32" w:rsidRPr="00C721DA">
        <w:rPr>
          <w:color w:val="000000"/>
          <w:sz w:val="28"/>
          <w:szCs w:val="28"/>
        </w:rPr>
        <w:t xml:space="preserve">Забота о здоровье детей – приоритетное направление деятельности </w:t>
      </w:r>
      <w:r>
        <w:rPr>
          <w:color w:val="000000"/>
          <w:sz w:val="28"/>
          <w:szCs w:val="28"/>
        </w:rPr>
        <w:t xml:space="preserve">  </w:t>
      </w:r>
      <w:r w:rsidR="002B7F32" w:rsidRPr="00C721DA">
        <w:rPr>
          <w:color w:val="000000"/>
          <w:sz w:val="28"/>
          <w:szCs w:val="28"/>
        </w:rPr>
        <w:t>многих дошкольных учреждений, в том числе и нашего детского сада. В «Федеральных государственных требованиях к структуре основной общеобразовательной программы дошкольного образования» от 23.11.2009 г. в п. 3.3.1. указана одна из задач образовательной области «Физическая культура»: «формирование у воспитанников потребности в двигательной активности и физическом совершенствовании».</w:t>
      </w:r>
      <w:r w:rsidR="002B7F32" w:rsidRPr="00E47FFD">
        <w:rPr>
          <w:color w:val="000000"/>
          <w:sz w:val="28"/>
          <w:szCs w:val="28"/>
        </w:rPr>
        <w:tab/>
      </w:r>
    </w:p>
    <w:p w:rsidR="00E47FFD" w:rsidRPr="00E47FFD" w:rsidRDefault="002B7F32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C721DA">
        <w:rPr>
          <w:color w:val="000000"/>
          <w:sz w:val="28"/>
          <w:szCs w:val="28"/>
        </w:rPr>
        <w:t>Рационально организованная двигательная активность является мощным оздоровительным средств</w:t>
      </w:r>
      <w:r w:rsidRPr="00E47FFD">
        <w:rPr>
          <w:color w:val="000000"/>
          <w:sz w:val="28"/>
          <w:szCs w:val="28"/>
        </w:rPr>
        <w:t>ом для дошкольников.</w:t>
      </w:r>
      <w:r w:rsidRPr="00C721DA">
        <w:rPr>
          <w:color w:val="000000"/>
          <w:sz w:val="28"/>
          <w:szCs w:val="28"/>
        </w:rPr>
        <w:t xml:space="preserve"> Она играет большую роль в укреплении здоровья детей, способствует развитию физических и умственных качеств воспитанников. </w:t>
      </w:r>
      <w:r w:rsidRPr="00E47FFD">
        <w:rPr>
          <w:color w:val="000000"/>
          <w:sz w:val="28"/>
          <w:szCs w:val="28"/>
        </w:rPr>
        <w:tab/>
      </w:r>
    </w:p>
    <w:p w:rsidR="002B7F32" w:rsidRPr="00C721DA" w:rsidRDefault="002B7F32" w:rsidP="00E47FF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E47FFD">
        <w:rPr>
          <w:color w:val="000000"/>
          <w:sz w:val="28"/>
          <w:szCs w:val="28"/>
        </w:rPr>
        <w:tab/>
      </w:r>
      <w:r w:rsidR="00E47FFD" w:rsidRPr="00E47FFD">
        <w:rPr>
          <w:color w:val="000000"/>
          <w:sz w:val="28"/>
          <w:szCs w:val="28"/>
        </w:rPr>
        <w:t>Недостаточную двигательную активность называют «двигательным голоданием», или гипокинезией. Что способствует ее развитию? Родители часто забывают, что недостаток движения опасен для организма ребенка в такой же степени, как и недоедание. Дома малышу позволяют быстро привыкнуть к телевизору: вначале разрешают смотреть только мультфильмы, затем круг передач становится все шире.</w:t>
      </w:r>
      <w:r w:rsidR="00E47FFD">
        <w:rPr>
          <w:color w:val="000000"/>
          <w:sz w:val="28"/>
          <w:szCs w:val="28"/>
        </w:rPr>
        <w:t xml:space="preserve"> </w:t>
      </w:r>
      <w:r w:rsidR="00E47FFD" w:rsidRPr="00E47FFD">
        <w:rPr>
          <w:color w:val="000000"/>
          <w:sz w:val="28"/>
          <w:szCs w:val="28"/>
        </w:rPr>
        <w:t xml:space="preserve">Гуляют с ребенком мало и не заботятся о том, чтобы ребенок как можно больше двигался. Таким образом, гипокинезия постепенно входит в привычку.  На нехватку пищи организм быстро реагирует чувством голода. Недостаток же движения сначала </w:t>
      </w:r>
      <w:r w:rsidR="00E47FFD" w:rsidRPr="00E47FFD">
        <w:rPr>
          <w:color w:val="000000"/>
          <w:sz w:val="28"/>
          <w:szCs w:val="28"/>
        </w:rPr>
        <w:lastRenderedPageBreak/>
        <w:t>незаметен ни для родителей, ни для ребенка. В то же время гипокинезия оказывает скрытое отрицательное воздействие на развитие детского организма, на его работоспособность и устойчивость при изменении условий внешней среды. У малоподвижных детей нарушается обмен веществ, понижается устойчивость организма к простудным заболеваниям, снижается экономичность работы сердца, ухудшается адаптация к нагрузкам. Именно из числа малоподвижных детей появляются полные дети и дети с признаками</w:t>
      </w:r>
      <w:r w:rsidR="00E47FFD">
        <w:rPr>
          <w:color w:val="000000"/>
          <w:sz w:val="28"/>
          <w:szCs w:val="28"/>
        </w:rPr>
        <w:t xml:space="preserve"> ожирения. Вот почему так важно  </w:t>
      </w:r>
      <w:r w:rsidRPr="00C721DA">
        <w:rPr>
          <w:color w:val="000000"/>
          <w:sz w:val="28"/>
          <w:szCs w:val="28"/>
        </w:rPr>
        <w:t>создать такие условия, при которых дети сохранили бы свое здоровье, и по возмо</w:t>
      </w:r>
      <w:r w:rsidRPr="00E47FFD">
        <w:rPr>
          <w:color w:val="000000"/>
          <w:sz w:val="28"/>
          <w:szCs w:val="28"/>
        </w:rPr>
        <w:t>жности у</w:t>
      </w:r>
      <w:r w:rsidR="00E47FFD">
        <w:rPr>
          <w:color w:val="000000"/>
          <w:sz w:val="28"/>
          <w:szCs w:val="28"/>
        </w:rPr>
        <w:t>крепили его.</w:t>
      </w:r>
      <w:r w:rsidR="00E47FFD">
        <w:rPr>
          <w:color w:val="000000"/>
          <w:sz w:val="28"/>
          <w:szCs w:val="28"/>
        </w:rPr>
        <w:tab/>
      </w:r>
    </w:p>
    <w:p w:rsidR="00E47FFD" w:rsidRPr="00E47FFD" w:rsidRDefault="002B7F32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47FFD">
        <w:rPr>
          <w:color w:val="000000"/>
          <w:sz w:val="28"/>
          <w:szCs w:val="28"/>
        </w:rPr>
        <w:t>Дошкольный возраст является наиболее важным периодом для формирования двигательной а</w:t>
      </w:r>
      <w:r w:rsidR="00E47FFD">
        <w:rPr>
          <w:color w:val="000000"/>
          <w:sz w:val="28"/>
          <w:szCs w:val="28"/>
        </w:rPr>
        <w:t>ктивности и самым благоприятным, так как</w:t>
      </w:r>
      <w:r w:rsidRPr="00E47FFD">
        <w:rPr>
          <w:color w:val="000000"/>
          <w:sz w:val="28"/>
          <w:szCs w:val="28"/>
        </w:rPr>
        <w:t xml:space="preserve">             </w:t>
      </w:r>
      <w:r w:rsidR="00E47FFD">
        <w:rPr>
          <w:color w:val="000000"/>
          <w:sz w:val="28"/>
          <w:szCs w:val="28"/>
        </w:rPr>
        <w:t>д</w:t>
      </w:r>
      <w:r w:rsidRPr="00E47FFD">
        <w:rPr>
          <w:color w:val="000000"/>
          <w:sz w:val="28"/>
          <w:szCs w:val="28"/>
        </w:rPr>
        <w:t>ети обладают богатым творческим воображением, познавательной активностью, интересом ко всему новому, высокой эмоциональностью и стремятся удовлетворить свою биологическую потребность в движениях.</w:t>
      </w:r>
      <w:r w:rsidRPr="00E47FFD">
        <w:rPr>
          <w:color w:val="000000"/>
          <w:sz w:val="28"/>
          <w:szCs w:val="28"/>
        </w:rPr>
        <w:tab/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физическими упражнениями следу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проводить в форме игры, используя сюжеты из </w:t>
      </w:r>
      <w:r w:rsidRPr="00E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 произведений, сказок, знакомых малышу («Колобок», «Айболит», «Мойдодыр», «Кто сказал «Мяу!»). Предложите ребёнку походить «как медведь», попрыгать как зайчик, а вот Колобок убегает от волка «по мостику» (пройти по дощечке или между двумя шнурами), или Колобок, убегая, проползает «под упавшим деревом» (натянутым шнуром, скакалкой, поставленным вертикально обручем перевернутым стулом).</w:t>
      </w:r>
      <w:r w:rsidRPr="00E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99060</wp:posOffset>
            </wp:positionV>
            <wp:extent cx="3362325" cy="2381250"/>
            <wp:effectExtent l="19050" t="0" r="9525" b="0"/>
            <wp:wrapThrough wrapText="bothSides">
              <wp:wrapPolygon edited="0">
                <wp:start x="8934" y="0"/>
                <wp:lineTo x="7465" y="173"/>
                <wp:lineTo x="3182" y="2246"/>
                <wp:lineTo x="2815" y="3110"/>
                <wp:lineTo x="979" y="5530"/>
                <wp:lineTo x="0" y="8294"/>
                <wp:lineTo x="-122" y="10541"/>
                <wp:lineTo x="122" y="13824"/>
                <wp:lineTo x="1469" y="16762"/>
                <wp:lineTo x="3794" y="19354"/>
                <wp:lineTo x="3916" y="19699"/>
                <wp:lineTo x="7832" y="21427"/>
                <wp:lineTo x="8689" y="21427"/>
                <wp:lineTo x="12972" y="21427"/>
                <wp:lineTo x="13707" y="21427"/>
                <wp:lineTo x="17623" y="19699"/>
                <wp:lineTo x="17623" y="19354"/>
                <wp:lineTo x="17745" y="19354"/>
                <wp:lineTo x="20193" y="16762"/>
                <wp:lineTo x="20315" y="16589"/>
                <wp:lineTo x="21416" y="13997"/>
                <wp:lineTo x="21416" y="13824"/>
                <wp:lineTo x="21661" y="11750"/>
                <wp:lineTo x="21661" y="9158"/>
                <wp:lineTo x="21539" y="8294"/>
                <wp:lineTo x="20682" y="5530"/>
                <wp:lineTo x="19091" y="3629"/>
                <wp:lineTo x="18357" y="2246"/>
                <wp:lineTo x="14074" y="173"/>
                <wp:lineTo x="12605" y="0"/>
                <wp:lineTo x="8934" y="0"/>
              </wp:wrapPolygon>
            </wp:wrapThrough>
            <wp:docPr id="10" name="Рисунок 44" descr="Подвижные игры для детей - польза и примеры подвижных игр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движные игры для детей - польза и примеры подвижных игр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FFD" w:rsidRDefault="00E47FFD" w:rsidP="00E47FFD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</w:p>
    <w:p w:rsidR="00E47FFD" w:rsidRPr="00E47FFD" w:rsidRDefault="00E47FFD" w:rsidP="00E47FFD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E47FFD">
        <w:rPr>
          <w:color w:val="000000"/>
          <w:sz w:val="28"/>
          <w:szCs w:val="28"/>
        </w:rPr>
        <w:t>При выполнении упражнений нужно стараться  использовать разный спортивный инвентарь (флажки, мячи, обручи, палки, веревки и др.)</w:t>
      </w:r>
    </w:p>
    <w:p w:rsidR="00E47FFD" w:rsidRPr="00E47FFD" w:rsidRDefault="00E47FFD" w:rsidP="00E47FF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1032510</wp:posOffset>
            </wp:positionV>
            <wp:extent cx="3004185" cy="2000250"/>
            <wp:effectExtent l="19050" t="0" r="5715" b="0"/>
            <wp:wrapThrough wrapText="bothSides">
              <wp:wrapPolygon edited="0">
                <wp:start x="-137" y="0"/>
                <wp:lineTo x="-137" y="21394"/>
                <wp:lineTo x="21641" y="21394"/>
                <wp:lineTo x="21641" y="0"/>
                <wp:lineTo x="-137" y="0"/>
              </wp:wrapPolygon>
            </wp:wrapThrough>
            <wp:docPr id="6" name="Рисунок 53" descr="Ann / Здоровь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nn / Здоровье реб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 xml:space="preserve"> Исходные положения можно</w:t>
      </w:r>
      <w:r w:rsidRPr="00E47FFD">
        <w:rPr>
          <w:color w:val="000000"/>
          <w:sz w:val="28"/>
          <w:szCs w:val="28"/>
          <w:shd w:val="clear" w:color="auto" w:fill="FFFFFF"/>
        </w:rPr>
        <w:t xml:space="preserve"> разнообразить (стоя, сидя, лежа, на четвереньках, присев), так как дети еще не могут долго находиться в одном положении. Повторяют движения от 2–3 до 5–6 раз. </w:t>
      </w:r>
      <w:r w:rsidRPr="00E47FFD">
        <w:rPr>
          <w:color w:val="000000"/>
          <w:sz w:val="28"/>
          <w:szCs w:val="28"/>
        </w:rPr>
        <w:t>Продолжительность занятий для трехлетних детей – 15–18 минут, для четырехлетних – 18–20 минут, для пяти-шестилетних – 20–25 минут.</w:t>
      </w:r>
    </w:p>
    <w:p w:rsidR="00E47FFD" w:rsidRPr="00E47FFD" w:rsidRDefault="00E47FFD" w:rsidP="00E47FF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E47FFD">
        <w:rPr>
          <w:color w:val="000000"/>
          <w:sz w:val="28"/>
          <w:szCs w:val="28"/>
          <w:shd w:val="clear" w:color="auto" w:fill="FFFFFF"/>
        </w:rPr>
        <w:t xml:space="preserve">После трудных упражнений 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 делать</w:t>
      </w:r>
      <w:r w:rsidRPr="00E47FFD">
        <w:rPr>
          <w:color w:val="000000"/>
          <w:sz w:val="28"/>
          <w:szCs w:val="28"/>
          <w:shd w:val="clear" w:color="auto" w:fill="FFFFFF"/>
        </w:rPr>
        <w:t xml:space="preserve"> кратковременные (30–60 секунд) паузы для отдыха, придавая им развлекательную форму (например, «собачка села отдохнуть», «мишка лег спать»).</w:t>
      </w:r>
      <w:r>
        <w:rPr>
          <w:color w:val="000000"/>
          <w:sz w:val="28"/>
          <w:szCs w:val="28"/>
        </w:rPr>
        <w:t xml:space="preserve"> </w:t>
      </w:r>
      <w:r w:rsidRPr="00E47FFD">
        <w:rPr>
          <w:color w:val="000000"/>
          <w:sz w:val="28"/>
          <w:szCs w:val="28"/>
        </w:rPr>
        <w:t>Необходимо включать в комплекс упражнения, способствующие развитию мускулов и  координации движений. Перед гимнастикой нужно как обычно хорошо проветрить комнату, а если на улице тепло, то оставить окна открытыми. Можно включить ритмичную музыку. Девочки стараются лучше выполнять упражнения, если видят себя в зеркале.</w:t>
      </w:r>
    </w:p>
    <w:p w:rsidR="00E47FFD" w:rsidRDefault="00E47FFD" w:rsidP="00E47FFD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тон, шутка, смех,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ктивное участие взрослого помогут увлечь</w:t>
      </w:r>
      <w:r w:rsidRPr="00E4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160020</wp:posOffset>
            </wp:positionV>
            <wp:extent cx="2466975" cy="2562225"/>
            <wp:effectExtent l="19050" t="0" r="9525" b="0"/>
            <wp:wrapThrough wrapText="bothSides">
              <wp:wrapPolygon edited="0">
                <wp:start x="9007" y="0"/>
                <wp:lineTo x="7506" y="161"/>
                <wp:lineTo x="3336" y="2088"/>
                <wp:lineTo x="2502" y="3533"/>
                <wp:lineTo x="1168" y="5139"/>
                <wp:lineTo x="0" y="7709"/>
                <wp:lineTo x="-167" y="12848"/>
                <wp:lineTo x="667" y="15417"/>
                <wp:lineTo x="2168" y="17987"/>
                <wp:lineTo x="5337" y="20556"/>
                <wp:lineTo x="5671" y="20717"/>
                <wp:lineTo x="8340" y="21520"/>
                <wp:lineTo x="8673" y="21520"/>
                <wp:lineTo x="12843" y="21520"/>
                <wp:lineTo x="13344" y="21520"/>
                <wp:lineTo x="15846" y="20717"/>
                <wp:lineTo x="15846" y="20556"/>
                <wp:lineTo x="16179" y="20556"/>
                <wp:lineTo x="19181" y="18147"/>
                <wp:lineTo x="19348" y="17987"/>
                <wp:lineTo x="20849" y="15578"/>
                <wp:lineTo x="20849" y="15417"/>
                <wp:lineTo x="21683" y="13008"/>
                <wp:lineTo x="21683" y="8993"/>
                <wp:lineTo x="21517" y="7709"/>
                <wp:lineTo x="20349" y="5300"/>
                <wp:lineTo x="20349" y="5139"/>
                <wp:lineTo x="18681" y="3051"/>
                <wp:lineTo x="18181" y="2088"/>
                <wp:lineTo x="14011" y="161"/>
                <wp:lineTo x="12676" y="0"/>
                <wp:lineTo x="9007" y="0"/>
              </wp:wrapPolygon>
            </wp:wrapThrough>
            <wp:docPr id="12" name="Рисунок 38" descr="МБОУ &quot;Дружногорская средняя общеобразовательная 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БОУ &quot;Дружногорская средняя общеобразовательная школ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22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-653415</wp:posOffset>
            </wp:positionV>
            <wp:extent cx="1352550" cy="1466850"/>
            <wp:effectExtent l="19050" t="0" r="0" b="0"/>
            <wp:wrapThrough wrapText="bothSides">
              <wp:wrapPolygon edited="0">
                <wp:start x="-304" y="0"/>
                <wp:lineTo x="-304" y="21319"/>
                <wp:lineTo x="21600" y="21319"/>
                <wp:lineTo x="21600" y="0"/>
                <wp:lineTo x="-304" y="0"/>
              </wp:wrapPolygon>
            </wp:wrapThrough>
            <wp:docPr id="108" name="Рисунок 108" descr="http://im1-tub-ru.yandex.net/i?id=f230b2ead20c145f4bf6ad12892eb8b7-114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m1-tub-ru.yandex.net/i?id=f230b2ead20c145f4bf6ad12892eb8b7-114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-358140</wp:posOffset>
            </wp:positionV>
            <wp:extent cx="1836420" cy="1447800"/>
            <wp:effectExtent l="19050" t="0" r="0" b="0"/>
            <wp:wrapThrough wrapText="bothSides">
              <wp:wrapPolygon edited="0">
                <wp:start x="-224" y="0"/>
                <wp:lineTo x="-224" y="21316"/>
                <wp:lineTo x="21510" y="21316"/>
                <wp:lineTo x="21510" y="0"/>
                <wp:lineTo x="-224" y="0"/>
              </wp:wrapPolygon>
            </wp:wrapThrough>
            <wp:docPr id="93" name="Рисунок 93" descr="Новости Ярославля Page 29 Новости Яросл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Новости Ярославля Page 29 Новости Ярославл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-5715</wp:posOffset>
            </wp:positionV>
            <wp:extent cx="1657350" cy="1657350"/>
            <wp:effectExtent l="19050" t="0" r="0" b="0"/>
            <wp:wrapThrough wrapText="bothSides">
              <wp:wrapPolygon edited="0">
                <wp:start x="-248" y="0"/>
                <wp:lineTo x="-248" y="21352"/>
                <wp:lineTo x="21600" y="21352"/>
                <wp:lineTo x="21600" y="0"/>
                <wp:lineTo x="-248" y="0"/>
              </wp:wrapPolygon>
            </wp:wrapThrough>
            <wp:docPr id="114" name="Рисунок 114" descr="http://im1-tub-ru.yandex.net/i?id=70b37e5d2960517bd0ec84b851776a9a-112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m1-tub-ru.yandex.net/i?id=70b37e5d2960517bd0ec84b851776a9a-112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FFD" w:rsidRDefault="002B7F32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игры и упражнения с мягкими и резиновыми мячами, большими гимнастическими мячами для прыжков, скакалками, обручем, другими предметами.</w:t>
      </w:r>
      <w:r w:rsidR="00E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192405</wp:posOffset>
            </wp:positionV>
            <wp:extent cx="1669415" cy="1190625"/>
            <wp:effectExtent l="19050" t="0" r="6985" b="0"/>
            <wp:wrapThrough wrapText="bothSides">
              <wp:wrapPolygon edited="0">
                <wp:start x="-246" y="0"/>
                <wp:lineTo x="-246" y="21427"/>
                <wp:lineTo x="21690" y="21427"/>
                <wp:lineTo x="21690" y="0"/>
                <wp:lineTo x="-246" y="0"/>
              </wp:wrapPolygon>
            </wp:wrapThrough>
            <wp:docPr id="117" name="Рисунок 117" descr="Детский сад 16 г. Псков - Мы и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Детский сад 16 г. Псков - Мы и спо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68580</wp:posOffset>
            </wp:positionV>
            <wp:extent cx="1219200" cy="1524000"/>
            <wp:effectExtent l="19050" t="0" r="0" b="0"/>
            <wp:wrapThrough wrapText="bothSides">
              <wp:wrapPolygon edited="0">
                <wp:start x="-338" y="0"/>
                <wp:lineTo x="-338" y="21330"/>
                <wp:lineTo x="21600" y="21330"/>
                <wp:lineTo x="21600" y="0"/>
                <wp:lineTo x="-338" y="0"/>
              </wp:wrapPolygon>
            </wp:wrapThrough>
            <wp:docPr id="111" name="Рисунок 111" descr="http://im0-tub-ru.yandex.net/i?id=11cd36ec40c4175a26fe139f70104168-32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m0-tub-ru.yandex.net/i?id=11cd36ec40c4175a26fe139f70104168-32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537210</wp:posOffset>
            </wp:positionV>
            <wp:extent cx="1323975" cy="1066800"/>
            <wp:effectExtent l="19050" t="0" r="9525" b="0"/>
            <wp:wrapThrough wrapText="bothSides">
              <wp:wrapPolygon edited="0">
                <wp:start x="-311" y="0"/>
                <wp:lineTo x="-311" y="21214"/>
                <wp:lineTo x="21755" y="21214"/>
                <wp:lineTo x="21755" y="0"/>
                <wp:lineTo x="-311" y="0"/>
              </wp:wrapPolygon>
            </wp:wrapThrough>
            <wp:docPr id="102" name="Рисунок 102" descr="скакалка ВАГОН ИГРУШЕК ОПТОВАЯ БАЗА Великий Новгород товары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какалка ВАГОН ИГРУШЕК ОПТОВАЯ БАЗА Великий Новгород товары услу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Уважаемые родители покупайте полезные игрушки для своих детей и тогда вы увидите результат его физического развития. </w:t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38100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05" name="Рисунок 105" descr="Зимний спортивный инвентарь оп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Зимний спортивный инвентарь оптом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F32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149225</wp:posOffset>
            </wp:positionV>
            <wp:extent cx="2012315" cy="1562100"/>
            <wp:effectExtent l="19050" t="0" r="6985" b="0"/>
            <wp:wrapThrough wrapText="bothSides">
              <wp:wrapPolygon edited="0">
                <wp:start x="-204" y="0"/>
                <wp:lineTo x="-204" y="21337"/>
                <wp:lineTo x="21675" y="21337"/>
                <wp:lineTo x="21675" y="0"/>
                <wp:lineTo x="-204" y="0"/>
              </wp:wrapPolygon>
            </wp:wrapThrough>
            <wp:docPr id="90" name="Рисунок 90" descr="Кегли, 6 штук - Прочие игрушки - Продукция - ООО &quot;МелАР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Кегли, 6 штук - Прочие игрушки - Продукция - ООО &quot;МелАРТ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120650</wp:posOffset>
            </wp:positionV>
            <wp:extent cx="1333500" cy="1209675"/>
            <wp:effectExtent l="19050" t="0" r="0" b="0"/>
            <wp:wrapThrough wrapText="bothSides">
              <wp:wrapPolygon edited="0">
                <wp:start x="-309" y="0"/>
                <wp:lineTo x="-309" y="21430"/>
                <wp:lineTo x="21600" y="21430"/>
                <wp:lineTo x="21600" y="0"/>
                <wp:lineTo x="-309" y="0"/>
              </wp:wrapPolygon>
            </wp:wrapThrough>
            <wp:docPr id="96" name="Рисунок 96" descr="Topshop - Игра &quot;Кольцеброс&quot; У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Topshop - Игра &quot;Кольцеброс&quot; У6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</w:pPr>
      <w:r w:rsidRPr="00E47FFD">
        <w:t xml:space="preserve"> </w:t>
      </w:r>
    </w:p>
    <w:p w:rsidR="00E47FFD" w:rsidRDefault="00E47FFD" w:rsidP="00562A43">
      <w:pPr>
        <w:shd w:val="clear" w:color="auto" w:fill="FFFFFF"/>
        <w:spacing w:after="12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FFD" w:rsidRDefault="00E47FFD" w:rsidP="00E47FFD">
      <w:pPr>
        <w:shd w:val="clear" w:color="auto" w:fill="FFFFFF"/>
        <w:spacing w:after="120" w:line="31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FD" w:rsidRPr="00E47FFD" w:rsidRDefault="000D0922" w:rsidP="00E47FFD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282pt;height:76.5pt" fillcolor="aqua">
            <v:shadow on="t" opacity="52429f"/>
            <v:textpath style="font-family:&quot;Arial Black&quot;;font-style:italic;v-text-kern:t" trim="t" fitpath="t" string="Спасибо&#10;за внимание !"/>
          </v:shape>
        </w:pict>
      </w:r>
    </w:p>
    <w:sectPr w:rsidR="00E47FFD" w:rsidRPr="00E47FFD" w:rsidSect="00E47FFD">
      <w:pgSz w:w="10440" w:h="15120" w:code="7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22" w:rsidRDefault="000D0922" w:rsidP="00E47FFD">
      <w:pPr>
        <w:spacing w:after="0" w:line="240" w:lineRule="auto"/>
      </w:pPr>
      <w:r>
        <w:separator/>
      </w:r>
    </w:p>
  </w:endnote>
  <w:endnote w:type="continuationSeparator" w:id="0">
    <w:p w:rsidR="000D0922" w:rsidRDefault="000D0922" w:rsidP="00E4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22" w:rsidRDefault="000D0922" w:rsidP="00E47FFD">
      <w:pPr>
        <w:spacing w:after="0" w:line="240" w:lineRule="auto"/>
      </w:pPr>
      <w:r>
        <w:separator/>
      </w:r>
    </w:p>
  </w:footnote>
  <w:footnote w:type="continuationSeparator" w:id="0">
    <w:p w:rsidR="000D0922" w:rsidRDefault="000D0922" w:rsidP="00E4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586"/>
    <w:rsid w:val="0004471D"/>
    <w:rsid w:val="000D0922"/>
    <w:rsid w:val="002B7F32"/>
    <w:rsid w:val="004F4BEF"/>
    <w:rsid w:val="00523CF1"/>
    <w:rsid w:val="00562A43"/>
    <w:rsid w:val="00606A0F"/>
    <w:rsid w:val="006E3586"/>
    <w:rsid w:val="00885889"/>
    <w:rsid w:val="00A87753"/>
    <w:rsid w:val="00C721DA"/>
    <w:rsid w:val="00E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AC3B-B12E-405C-A3C1-8E4050B8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A0F"/>
  </w:style>
  <w:style w:type="character" w:styleId="a4">
    <w:name w:val="Strong"/>
    <w:basedOn w:val="a0"/>
    <w:uiPriority w:val="22"/>
    <w:qFormat/>
    <w:rsid w:val="00606A0F"/>
    <w:rPr>
      <w:b/>
      <w:bCs/>
    </w:rPr>
  </w:style>
  <w:style w:type="paragraph" w:customStyle="1" w:styleId="c3">
    <w:name w:val="c3"/>
    <w:basedOn w:val="a"/>
    <w:rsid w:val="0060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6A0F"/>
  </w:style>
  <w:style w:type="paragraph" w:customStyle="1" w:styleId="c2">
    <w:name w:val="c2"/>
    <w:basedOn w:val="a"/>
    <w:rsid w:val="0060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0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FFD"/>
  </w:style>
  <w:style w:type="paragraph" w:styleId="a9">
    <w:name w:val="footer"/>
    <w:basedOn w:val="a"/>
    <w:link w:val="aa"/>
    <w:uiPriority w:val="99"/>
    <w:semiHidden/>
    <w:unhideWhenUsed/>
    <w:rsid w:val="00E4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805446</cp:lastModifiedBy>
  <cp:revision>4</cp:revision>
  <dcterms:created xsi:type="dcterms:W3CDTF">2014-12-14T12:12:00Z</dcterms:created>
  <dcterms:modified xsi:type="dcterms:W3CDTF">2015-01-11T19:37:00Z</dcterms:modified>
</cp:coreProperties>
</file>